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F2D9F2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E78F096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A2666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26664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3D094FE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B512993" w:rsidR="005A3A97" w:rsidRPr="00FD6F2E" w:rsidRDefault="00CE50FC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E50FC">
              <w:rPr>
                <w:rFonts w:ascii="Arial" w:hAnsi="Arial" w:cs="Arial"/>
                <w:b/>
                <w:sz w:val="20"/>
                <w:szCs w:val="20"/>
              </w:rPr>
              <w:t>Výstavba vodní nádrže k. ú. Liběchov</w:t>
            </w:r>
            <w:r w:rsidR="00500D3F">
              <w:rPr>
                <w:rFonts w:ascii="Arial" w:hAnsi="Arial" w:cs="Arial"/>
                <w:b/>
                <w:sz w:val="20"/>
                <w:szCs w:val="20"/>
              </w:rPr>
              <w:t xml:space="preserve"> (ID 221)</w:t>
            </w:r>
            <w:r w:rsidR="00A26664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A26664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A26664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A26664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2666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26664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26664">
              <w:rPr>
                <w:rFonts w:ascii="Arial" w:hAnsi="Arial" w:cs="Arial"/>
                <w:b/>
                <w:sz w:val="20"/>
                <w:szCs w:val="20"/>
              </w:rPr>
              <w:t>12)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0E54B9D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6BE51A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A26664">
              <w:rPr>
                <w:rFonts w:ascii="Arial" w:hAnsi="Arial" w:cs="Arial"/>
                <w:sz w:val="20"/>
                <w:szCs w:val="20"/>
              </w:rPr>
              <w:t>09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2BB7380E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1C4BC58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3C795200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5D08498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857FF5F" w:rsidR="005A3A97" w:rsidRPr="0027079A" w:rsidRDefault="00A266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109E">
              <w:rPr>
                <w:rFonts w:ascii="Arial" w:hAnsi="Arial" w:cs="Arial"/>
                <w:b/>
                <w:bCs/>
                <w:sz w:val="20"/>
                <w:szCs w:val="20"/>
              </w:rPr>
              <w:t>OHL_0030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42ECB754" w:rsidR="005A3A97" w:rsidRPr="005A3A97" w:rsidRDefault="00A266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751140EB" w:rsidR="005A3A97" w:rsidRPr="0027079A" w:rsidRDefault="0045109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109E">
              <w:rPr>
                <w:rFonts w:ascii="Arial" w:hAnsi="Arial" w:cs="Arial"/>
                <w:b/>
                <w:sz w:val="20"/>
                <w:szCs w:val="20"/>
              </w:rPr>
              <w:t>Labe od toku Vltava po tok Ohře</w:t>
            </w:r>
          </w:p>
        </w:tc>
      </w:tr>
      <w:tr w:rsidR="005C6A49" w:rsidRPr="005A3A97" w14:paraId="1958CE6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5E2AD0F" w14:textId="23A5211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43DDDE53" w:rsidR="005C6A49" w:rsidRDefault="00FB544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05364" w:rsidRPr="005A3A97" w14:paraId="4AD40052" w14:textId="77777777" w:rsidTr="00BF5F6B">
        <w:trPr>
          <w:trHeight w:val="300"/>
        </w:trPr>
        <w:tc>
          <w:tcPr>
            <w:tcW w:w="2972" w:type="dxa"/>
            <w:vAlign w:val="center"/>
          </w:tcPr>
          <w:p w14:paraId="5C92E114" w14:textId="547F3248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290231E6" w:rsidR="00805364" w:rsidRDefault="00FB5447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5447">
              <w:rPr>
                <w:rFonts w:ascii="Arial" w:hAnsi="Arial" w:cs="Arial"/>
                <w:sz w:val="20"/>
                <w:szCs w:val="20"/>
              </w:rPr>
              <w:t>Středočeský kraj</w:t>
            </w:r>
          </w:p>
        </w:tc>
      </w:tr>
      <w:tr w:rsidR="00805364" w:rsidRPr="005A3A97" w14:paraId="16480AAE" w14:textId="77777777" w:rsidTr="00BF5F6B">
        <w:trPr>
          <w:trHeight w:val="300"/>
        </w:trPr>
        <w:tc>
          <w:tcPr>
            <w:tcW w:w="2972" w:type="dxa"/>
            <w:vAlign w:val="center"/>
          </w:tcPr>
          <w:p w14:paraId="490B6F33" w14:textId="47547950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7F4FFFCB" w:rsidR="00805364" w:rsidRDefault="00FB5447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Liběchov</w:t>
            </w:r>
          </w:p>
        </w:tc>
      </w:tr>
      <w:tr w:rsidR="00805364" w:rsidRPr="005A3A97" w14:paraId="736B3655" w14:textId="77777777" w:rsidTr="00BF5F6B">
        <w:trPr>
          <w:trHeight w:val="300"/>
        </w:trPr>
        <w:tc>
          <w:tcPr>
            <w:tcW w:w="2972" w:type="dxa"/>
            <w:vAlign w:val="center"/>
          </w:tcPr>
          <w:p w14:paraId="17C0E379" w14:textId="7AD1E548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58608F86" w:rsidR="00805364" w:rsidRDefault="00FB5447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Liběchov</w:t>
            </w:r>
          </w:p>
        </w:tc>
      </w:tr>
      <w:tr w:rsidR="00805364" w:rsidRPr="005A3A97" w14:paraId="78B5D05E" w14:textId="77777777" w:rsidTr="00BF5F6B">
        <w:trPr>
          <w:trHeight w:val="513"/>
        </w:trPr>
        <w:tc>
          <w:tcPr>
            <w:tcW w:w="2972" w:type="dxa"/>
            <w:vAlign w:val="center"/>
          </w:tcPr>
          <w:p w14:paraId="7517DE56" w14:textId="2F85A2FA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Přibližná souřadnice </w:t>
            </w:r>
            <w:r w:rsidR="001658F4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>X S-JTSK</w:t>
            </w:r>
          </w:p>
        </w:tc>
        <w:tc>
          <w:tcPr>
            <w:tcW w:w="6090" w:type="dxa"/>
            <w:noWrap/>
            <w:vAlign w:val="center"/>
          </w:tcPr>
          <w:p w14:paraId="2FB97477" w14:textId="013FCFB1" w:rsidR="00805364" w:rsidRDefault="00937383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7383">
              <w:rPr>
                <w:rFonts w:ascii="Arial" w:hAnsi="Arial" w:cs="Arial"/>
                <w:sz w:val="20"/>
                <w:szCs w:val="20"/>
              </w:rPr>
              <w:t>-736369</w:t>
            </w:r>
          </w:p>
        </w:tc>
      </w:tr>
      <w:tr w:rsidR="00805364" w:rsidRPr="005A3A97" w14:paraId="62E633FB" w14:textId="77777777" w:rsidTr="00BF5F6B">
        <w:trPr>
          <w:trHeight w:val="300"/>
        </w:trPr>
        <w:tc>
          <w:tcPr>
            <w:tcW w:w="2972" w:type="dxa"/>
            <w:vAlign w:val="center"/>
          </w:tcPr>
          <w:p w14:paraId="12CBA247" w14:textId="7B0DBA35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</w:t>
            </w:r>
            <w:r w:rsidR="00165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Y S-JTSK</w:t>
            </w:r>
          </w:p>
        </w:tc>
        <w:tc>
          <w:tcPr>
            <w:tcW w:w="6090" w:type="dxa"/>
            <w:noWrap/>
            <w:vAlign w:val="center"/>
          </w:tcPr>
          <w:p w14:paraId="291D44D4" w14:textId="3108E40E" w:rsidR="00805364" w:rsidRDefault="00937383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7383">
              <w:rPr>
                <w:rFonts w:ascii="Arial" w:hAnsi="Arial" w:cs="Arial"/>
                <w:sz w:val="20"/>
                <w:szCs w:val="20"/>
              </w:rPr>
              <w:t>-1007732</w:t>
            </w:r>
          </w:p>
        </w:tc>
      </w:tr>
      <w:tr w:rsidR="005A3A97" w:rsidRPr="005A3A97" w14:paraId="68B7E76E" w14:textId="77777777" w:rsidTr="00BF5F6B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20C7D37D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D1CFAE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349BA3B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35F6E7A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604A01D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43EE069D" w:rsidR="005A3A97" w:rsidRPr="00093EA0" w:rsidRDefault="0027304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5343E1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095364E" w:rsidR="005A3A97" w:rsidRPr="005A3A97" w:rsidRDefault="005D53CE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7818ED4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039EC71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FF1E23" w:rsidRPr="005A3A97" w14:paraId="4631D55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228089A" w14:textId="05CAE204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14DEE632" w14:textId="53C0F6F8" w:rsidR="00FF1E23" w:rsidRPr="0093372A" w:rsidRDefault="00FF1E23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F1E23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  <w:r w:rsidR="00411D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1072" w:rsidRPr="005A3A97" w14:paraId="47CD124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E1C5CDA" w14:textId="3D2FF4A5" w:rsidR="00BD1072" w:rsidRPr="005A3A97" w:rsidRDefault="00FB4B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BDA9554" wp14:editId="6FE34BBD">
                  <wp:simplePos x="0" y="0"/>
                  <wp:positionH relativeFrom="margin">
                    <wp:posOffset>-960755</wp:posOffset>
                  </wp:positionH>
                  <wp:positionV relativeFrom="paragraph">
                    <wp:posOffset>119380</wp:posOffset>
                  </wp:positionV>
                  <wp:extent cx="7982585" cy="428752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2585" cy="428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1072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25B80A3A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40417B2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0CDF6B0" w:rsidR="005A3A97" w:rsidRPr="005A3A97" w:rsidRDefault="00E402D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  <w:bookmarkStart w:id="1" w:name="_GoBack"/>
            <w:bookmarkEnd w:id="1"/>
          </w:p>
        </w:tc>
      </w:tr>
      <w:tr w:rsidR="005A3A97" w:rsidRPr="005A3A97" w14:paraId="4BC153BA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0E98827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D3E482D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56023FA9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8872D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6EB8A8C8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4A741C0C" w:rsidR="00D67AC8" w:rsidRPr="009D3B3C" w:rsidRDefault="008C6AF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6AFF">
              <w:rPr>
                <w:rFonts w:ascii="Arial" w:hAnsi="Arial" w:cs="Arial"/>
                <w:sz w:val="20"/>
                <w:szCs w:val="20"/>
              </w:rPr>
              <w:t>1950</w:t>
            </w:r>
          </w:p>
        </w:tc>
      </w:tr>
      <w:tr w:rsidR="00D67AC8" w:rsidRPr="005A3A97" w14:paraId="4C92FEC3" w14:textId="77777777" w:rsidTr="00FB4B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1BCC6905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53C03FB7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FB4B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79CEB294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6B53D957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EB032E">
              <w:rPr>
                <w:rFonts w:ascii="Arial" w:hAnsi="Arial" w:cs="Arial"/>
                <w:sz w:val="20"/>
                <w:szCs w:val="20"/>
              </w:rPr>
              <w:t>y, vlastní náklady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FB4BB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5AE360BC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F22C55" w:rsidRPr="005A3A97" w14:paraId="0A7DB4BE" w14:textId="77777777" w:rsidTr="00F22C55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C24FF4" w14:textId="77777777" w:rsidR="00F22C55" w:rsidRPr="0015423F" w:rsidRDefault="00F22C55" w:rsidP="00647D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6822978" w14:textId="77777777" w:rsidR="00F22C55" w:rsidRDefault="00F22C55" w:rsidP="00647D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FB4BBC" w:rsidRPr="005A3A97" w14:paraId="457B92EA" w14:textId="77777777" w:rsidTr="00557CC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86A53B" w14:textId="77777777" w:rsidR="00FB4BBC" w:rsidRPr="005A3A97" w:rsidRDefault="00FB4BBC" w:rsidP="00557C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A7DC1AA" w14:textId="77777777" w:rsidR="00FB4BBC" w:rsidRPr="005A3A97" w:rsidRDefault="00FB4BBC" w:rsidP="00557C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FB4BBC" w:rsidRPr="005A3A97" w14:paraId="7076DD58" w14:textId="77777777" w:rsidTr="00557CC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0BFF419" w14:textId="77777777" w:rsidR="00FB4BBC" w:rsidRPr="005A3A97" w:rsidRDefault="00FB4BBC" w:rsidP="00557C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F043BCC" w14:textId="77777777" w:rsidR="00FB4BBC" w:rsidRPr="008E108B" w:rsidRDefault="00FB4BBC" w:rsidP="00557C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FB4BBC" w:rsidRPr="005A3A97" w14:paraId="27662094" w14:textId="77777777" w:rsidTr="00557CC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1669D0" w14:textId="77777777" w:rsidR="00FB4BBC" w:rsidRPr="008E108B" w:rsidRDefault="00FB4BBC" w:rsidP="00557C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5E61951" w14:textId="77777777" w:rsidR="00FB4BBC" w:rsidRPr="00F77595" w:rsidRDefault="00FB4BBC" w:rsidP="00557C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BBC" w:rsidRPr="005A3A97" w14:paraId="0D6C8DA9" w14:textId="77777777" w:rsidTr="00557CCD">
        <w:trPr>
          <w:trHeight w:val="48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FC93AD" w14:textId="77777777" w:rsidR="00FB4BBC" w:rsidRPr="008E108B" w:rsidRDefault="00FB4BBC" w:rsidP="00557C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BBA1961" w14:textId="77777777" w:rsidR="00FB4BBC" w:rsidRPr="008E108B" w:rsidRDefault="00FB4BBC" w:rsidP="00557C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Labe – Liběchov, EVL Kokořínsko</w:t>
            </w:r>
          </w:p>
        </w:tc>
      </w:tr>
      <w:tr w:rsidR="00FB4BBC" w:rsidRPr="005A3A97" w14:paraId="75716E62" w14:textId="77777777" w:rsidTr="00557CC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88343B2" w14:textId="77777777" w:rsidR="00FB4BBC" w:rsidRPr="008E108B" w:rsidRDefault="00FB4BBC" w:rsidP="00557C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EC8B916" w14:textId="77777777" w:rsidR="00FB4BBC" w:rsidRPr="008E108B" w:rsidRDefault="00FB4BBC" w:rsidP="00557C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EA2255">
              <w:rPr>
                <w:rFonts w:ascii="Arial" w:hAnsi="Arial" w:cs="Arial"/>
                <w:sz w:val="20"/>
                <w:szCs w:val="20"/>
              </w:rPr>
              <w:t>681920</w:t>
            </w:r>
          </w:p>
        </w:tc>
      </w:tr>
      <w:tr w:rsidR="00F22C55" w:rsidRPr="005A3A97" w14:paraId="5881FA9A" w14:textId="77777777" w:rsidTr="004A1BB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749DC16" w14:textId="77777777" w:rsidR="00F22C55" w:rsidRPr="008E108B" w:rsidRDefault="00F22C55" w:rsidP="004A1B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</w:t>
            </w:r>
            <w:proofErr w:type="spellStart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78D083D" w14:textId="77777777" w:rsidR="00F22C55" w:rsidRPr="008E108B" w:rsidRDefault="00F22C55" w:rsidP="004A1B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7BEBEBA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502C34">
        <w:trPr>
          <w:trHeight w:val="5455"/>
        </w:trPr>
        <w:tc>
          <w:tcPr>
            <w:tcW w:w="2972" w:type="dxa"/>
            <w:vMerge w:val="restart"/>
            <w:vAlign w:val="center"/>
            <w:hideMark/>
          </w:tcPr>
          <w:p w14:paraId="1C7ED70C" w14:textId="7797AE56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26B8B63F" w:rsidR="00E73103" w:rsidRPr="005A3A97" w:rsidRDefault="00E73103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6B6A"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="003E5711" w:rsidRPr="003E5711">
              <w:rPr>
                <w:rFonts w:ascii="Arial" w:hAnsi="Arial" w:cs="Arial"/>
                <w:sz w:val="20"/>
                <w:szCs w:val="20"/>
              </w:rPr>
              <w:t xml:space="preserve">Lokalita se nachází v prostoru zámeckého parku zámku Liběchov, konkrétně v jeho severozápadním rohu, na pravém břehu Liběchovky cca 80 m od jejího koryta. Původní nádrž byla obdélníkového půdorysu </w:t>
            </w:r>
            <w:r w:rsidR="00FA4627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3E5711" w:rsidRPr="003E5711">
              <w:rPr>
                <w:rFonts w:ascii="Arial" w:hAnsi="Arial" w:cs="Arial"/>
                <w:sz w:val="20"/>
                <w:szCs w:val="20"/>
              </w:rPr>
              <w:t xml:space="preserve">o rozměrech cca 20 x 50 m . Pravobřežní část původního zámeckého parku byla koncipována jako anglický park. </w:t>
            </w:r>
            <w:r w:rsidR="00160203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="003E5711" w:rsidRPr="003E5711">
              <w:rPr>
                <w:rFonts w:ascii="Arial" w:hAnsi="Arial" w:cs="Arial"/>
                <w:sz w:val="20"/>
                <w:szCs w:val="20"/>
              </w:rPr>
              <w:t xml:space="preserve">V současnosti není toto území udržováno a je z části využíváno </w:t>
            </w:r>
            <w:r w:rsidR="00160203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3E5711" w:rsidRPr="003E5711">
              <w:rPr>
                <w:rFonts w:ascii="Arial" w:hAnsi="Arial" w:cs="Arial"/>
                <w:sz w:val="20"/>
                <w:szCs w:val="20"/>
              </w:rPr>
              <w:t xml:space="preserve">k chovu hospodářských zvířat. Jižní část, odpovídající přibližně </w:t>
            </w:r>
            <w:r w:rsidR="0011736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E5711" w:rsidRPr="003E5711">
              <w:rPr>
                <w:rFonts w:ascii="Arial" w:hAnsi="Arial" w:cs="Arial"/>
                <w:sz w:val="20"/>
                <w:szCs w:val="20"/>
              </w:rPr>
              <w:t>p</w:t>
            </w:r>
            <w:r w:rsidR="00160203">
              <w:rPr>
                <w:rFonts w:ascii="Arial" w:hAnsi="Arial" w:cs="Arial"/>
                <w:sz w:val="20"/>
                <w:szCs w:val="20"/>
              </w:rPr>
              <w:t>.p.</w:t>
            </w:r>
            <w:r w:rsidR="003E5711" w:rsidRPr="003E5711">
              <w:rPr>
                <w:rFonts w:ascii="Arial" w:hAnsi="Arial" w:cs="Arial"/>
                <w:sz w:val="20"/>
                <w:szCs w:val="20"/>
              </w:rPr>
              <w:t xml:space="preserve"> č. 34/1, je využívána k pastvě koní. Severní část (p.</w:t>
            </w:r>
            <w:r w:rsidR="00160203">
              <w:rPr>
                <w:rFonts w:ascii="Arial" w:hAnsi="Arial" w:cs="Arial"/>
                <w:sz w:val="20"/>
                <w:szCs w:val="20"/>
              </w:rPr>
              <w:t>p.</w:t>
            </w:r>
            <w:r w:rsidR="003E5711" w:rsidRPr="003E5711">
              <w:rPr>
                <w:rFonts w:ascii="Arial" w:hAnsi="Arial" w:cs="Arial"/>
                <w:sz w:val="20"/>
                <w:szCs w:val="20"/>
              </w:rPr>
              <w:t xml:space="preserve">č. 34/3), na níž se nachází lokalita předmětné zaniklé nádrže, byla využívána </w:t>
            </w:r>
            <w:r w:rsidR="00160203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E5711" w:rsidRPr="003E5711">
              <w:rPr>
                <w:rFonts w:ascii="Arial" w:hAnsi="Arial" w:cs="Arial"/>
                <w:sz w:val="20"/>
                <w:szCs w:val="20"/>
              </w:rPr>
              <w:t>k chovu drůbeže. Území je značně zamokřené a z části porostlé rákosem. Původ zamokření je ve vydatném pramenu, který vyvěrá zřejmě v patě svahu prostoru u Litoměřické silnice. Pod lokalitou voda pokračuje korytem bezejmenného toku přes zámecký park a ústí do Liběchovky v jejím ř. km 0,150. Další dva vývěry se nacházejí přímo ve východní části parcely 34/3 (viz fotodokumentace). Mohlo by jít pravděpodobně o nezatěsněné artézské vrty, které jsou zdokumentovány v Geofondu a jejichž poloha odpovídá přibližně těmto vývěrům. Lokalita se nachází na okraji záplavového území Q100 (mimo aktivní zónu).</w:t>
            </w:r>
          </w:p>
        </w:tc>
      </w:tr>
      <w:tr w:rsidR="00E73103" w:rsidRPr="005A3A97" w14:paraId="71CB8807" w14:textId="77777777" w:rsidTr="0010526F">
        <w:trPr>
          <w:trHeight w:val="1821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4B1F287B" w14:textId="77777777" w:rsidR="00FB4BBC" w:rsidRDefault="00FB4BBC" w:rsidP="009D14C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508A05" w14:textId="1BFCC506" w:rsidR="009B5B66" w:rsidRPr="009D14C8" w:rsidRDefault="00FB4BBC" w:rsidP="009D14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6986B93" wp14:editId="3BF6BFF5">
                  <wp:simplePos x="0" y="0"/>
                  <wp:positionH relativeFrom="page">
                    <wp:posOffset>-2768600</wp:posOffset>
                  </wp:positionH>
                  <wp:positionV relativeFrom="paragraph">
                    <wp:posOffset>215900</wp:posOffset>
                  </wp:positionV>
                  <wp:extent cx="7855585" cy="4915535"/>
                  <wp:effectExtent l="0" t="0" r="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5585" cy="491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3103"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083464" w:rsidRPr="00083464">
              <w:rPr>
                <w:rFonts w:ascii="Arial" w:hAnsi="Arial" w:cs="Arial"/>
                <w:sz w:val="20"/>
                <w:szCs w:val="20"/>
              </w:rPr>
              <w:t>Realizace vodní nádrže</w:t>
            </w:r>
            <w:r w:rsidR="00DB33A2">
              <w:rPr>
                <w:rFonts w:ascii="Arial" w:hAnsi="Arial" w:cs="Arial"/>
                <w:sz w:val="20"/>
                <w:szCs w:val="20"/>
              </w:rPr>
              <w:t xml:space="preserve"> v lokalitě ID 221</w:t>
            </w:r>
            <w:r w:rsidR="00083464" w:rsidRPr="00083464">
              <w:rPr>
                <w:rFonts w:ascii="Arial" w:hAnsi="Arial" w:cs="Arial"/>
                <w:sz w:val="20"/>
                <w:szCs w:val="20"/>
              </w:rPr>
              <w:t>, která bude</w:t>
            </w:r>
            <w:r w:rsidR="00A725D9" w:rsidRPr="00A725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3464">
              <w:rPr>
                <w:rFonts w:ascii="Arial" w:hAnsi="Arial" w:cs="Arial"/>
                <w:sz w:val="20"/>
                <w:szCs w:val="20"/>
              </w:rPr>
              <w:t>umístěna</w:t>
            </w:r>
            <w:r w:rsidR="00A725D9" w:rsidRPr="00A725D9">
              <w:rPr>
                <w:rFonts w:ascii="Arial" w:hAnsi="Arial" w:cs="Arial"/>
                <w:sz w:val="20"/>
                <w:szCs w:val="20"/>
              </w:rPr>
              <w:t xml:space="preserve"> přibližně ve stejné poloze jako původní nádrž. </w:t>
            </w:r>
            <w:r w:rsidR="00083464">
              <w:rPr>
                <w:rFonts w:ascii="Arial" w:hAnsi="Arial" w:cs="Arial"/>
                <w:sz w:val="20"/>
                <w:szCs w:val="20"/>
              </w:rPr>
              <w:t>Nádrž bude mít větší plochu než původní nádrž</w:t>
            </w:r>
            <w:r w:rsidR="00655F7A">
              <w:rPr>
                <w:rFonts w:ascii="Arial" w:hAnsi="Arial" w:cs="Arial"/>
                <w:sz w:val="20"/>
                <w:szCs w:val="20"/>
              </w:rPr>
              <w:t xml:space="preserve">. Navržen je </w:t>
            </w:r>
            <w:r w:rsidR="00A725D9" w:rsidRPr="00A725D9">
              <w:rPr>
                <w:rFonts w:ascii="Arial" w:hAnsi="Arial" w:cs="Arial"/>
                <w:sz w:val="20"/>
                <w:szCs w:val="20"/>
              </w:rPr>
              <w:t xml:space="preserve">eliptický půdorys nádrže přírodního charakteru. Nádrž </w:t>
            </w:r>
            <w:r w:rsidR="00F82F98">
              <w:rPr>
                <w:rFonts w:ascii="Arial" w:hAnsi="Arial" w:cs="Arial"/>
                <w:sz w:val="20"/>
                <w:szCs w:val="20"/>
              </w:rPr>
              <w:t>bude</w:t>
            </w:r>
            <w:r w:rsidR="00A725D9" w:rsidRPr="00A725D9">
              <w:rPr>
                <w:rFonts w:ascii="Arial" w:hAnsi="Arial" w:cs="Arial"/>
                <w:sz w:val="20"/>
                <w:szCs w:val="20"/>
              </w:rPr>
              <w:t xml:space="preserve"> realizována v součinnosti se sanací a následnou úpravou okolních ploch, které byly historicky součástí zámeckého parku.</w:t>
            </w:r>
          </w:p>
        </w:tc>
      </w:tr>
      <w:tr w:rsidR="00E73103" w:rsidRPr="005A3A97" w14:paraId="2509FA0B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68D0A8D5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7F65336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523147C4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AE00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97082" w:rsidRPr="005A3A97" w14:paraId="13BD93D9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92CCDED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48BC256B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513E49">
        <w:trPr>
          <w:trHeight w:val="33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589DB276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513E4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7DD88498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623310">
        <w:trPr>
          <w:trHeight w:val="464"/>
        </w:trPr>
        <w:tc>
          <w:tcPr>
            <w:tcW w:w="2972" w:type="dxa"/>
            <w:vAlign w:val="center"/>
          </w:tcPr>
          <w:p w14:paraId="13C6BF05" w14:textId="595D6F62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16B196B3" w:rsidR="00203C99" w:rsidRDefault="008F3612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3612">
              <w:rPr>
                <w:rFonts w:ascii="Arial" w:hAnsi="Arial" w:cs="Arial"/>
                <w:sz w:val="20"/>
                <w:szCs w:val="20"/>
              </w:rPr>
              <w:t>1630</w:t>
            </w:r>
            <w:r w:rsidR="00203C99" w:rsidRPr="00203C99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F5436" w:rsidRPr="005A3A97" w14:paraId="1D543AB0" w14:textId="77777777" w:rsidTr="00F044E3">
        <w:trPr>
          <w:trHeight w:val="402"/>
        </w:trPr>
        <w:tc>
          <w:tcPr>
            <w:tcW w:w="2972" w:type="dxa"/>
            <w:vAlign w:val="center"/>
          </w:tcPr>
          <w:p w14:paraId="0726CCD7" w14:textId="3C83C2A6" w:rsidR="004F5436" w:rsidRPr="00724606" w:rsidRDefault="004F543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8B51B" w14:textId="77777777" w:rsidR="004F5436" w:rsidRDefault="004F543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  <w:p w14:paraId="768D1464" w14:textId="5A2596D8" w:rsidR="00FB4BBC" w:rsidRDefault="00FB4BBC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3462" w:rsidRPr="005A3A97" w14:paraId="59A10C05" w14:textId="77777777" w:rsidTr="00F044E3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5D42A8E9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2666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</w:t>
            </w:r>
            <w:r w:rsidR="00A26664">
              <w:rPr>
                <w:rFonts w:ascii="Arial" w:hAnsi="Arial" w:cs="Arial"/>
                <w:b/>
                <w:bCs/>
                <w:sz w:val="20"/>
                <w:szCs w:val="20"/>
              </w:rPr>
              <w:t>033</w:t>
            </w:r>
          </w:p>
        </w:tc>
      </w:tr>
      <w:tr w:rsidR="00AA3462" w:rsidRPr="005A3A97" w14:paraId="3C79AB42" w14:textId="77777777" w:rsidTr="00F044E3">
        <w:trPr>
          <w:trHeight w:val="300"/>
        </w:trPr>
        <w:tc>
          <w:tcPr>
            <w:tcW w:w="2972" w:type="dxa"/>
            <w:hideMark/>
          </w:tcPr>
          <w:p w14:paraId="12570518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779B719D" w:rsidR="00AA3462" w:rsidRPr="005A3A97" w:rsidRDefault="00A26664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F044E3">
        <w:trPr>
          <w:trHeight w:val="600"/>
        </w:trPr>
        <w:tc>
          <w:tcPr>
            <w:tcW w:w="2972" w:type="dxa"/>
            <w:hideMark/>
          </w:tcPr>
          <w:p w14:paraId="22ABD1A7" w14:textId="05C4631C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77753EC2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F044E3">
        <w:trPr>
          <w:trHeight w:val="600"/>
        </w:trPr>
        <w:tc>
          <w:tcPr>
            <w:tcW w:w="2972" w:type="dxa"/>
            <w:hideMark/>
          </w:tcPr>
          <w:p w14:paraId="28E42579" w14:textId="72E4E2F3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</w:t>
            </w:r>
            <w:r w:rsidR="00A26664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090" w:type="dxa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0BF7A7E" w14:textId="0E4A86E7" w:rsidR="009A26F0" w:rsidRDefault="009A26F0" w:rsidP="00960C5E"/>
    <w:p w14:paraId="2F900B27" w14:textId="2B6EB757" w:rsidR="009A26F0" w:rsidRDefault="008A2B9F" w:rsidP="00960C5E">
      <w:r>
        <w:rPr>
          <w:noProof/>
        </w:rPr>
        <w:drawing>
          <wp:anchor distT="0" distB="0" distL="114300" distR="114300" simplePos="0" relativeHeight="251663360" behindDoc="1" locked="0" layoutInCell="1" allowOverlap="1" wp14:anchorId="517C615E" wp14:editId="1E2C13B5">
            <wp:simplePos x="0" y="0"/>
            <wp:positionH relativeFrom="page">
              <wp:posOffset>-76200</wp:posOffset>
            </wp:positionH>
            <wp:positionV relativeFrom="paragraph">
              <wp:posOffset>2809875</wp:posOffset>
            </wp:positionV>
            <wp:extent cx="7807960" cy="4852670"/>
            <wp:effectExtent l="0" t="0" r="2540" b="508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7960" cy="485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A26F0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DF561" w14:textId="77777777" w:rsidR="00867901" w:rsidRDefault="00867901" w:rsidP="000108F0">
      <w:pPr>
        <w:spacing w:after="0" w:line="240" w:lineRule="auto"/>
      </w:pPr>
      <w:r>
        <w:separator/>
      </w:r>
    </w:p>
  </w:endnote>
  <w:endnote w:type="continuationSeparator" w:id="0">
    <w:p w14:paraId="020006E2" w14:textId="77777777" w:rsidR="00867901" w:rsidRDefault="0086790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C1E53" w14:textId="77777777" w:rsidR="00867901" w:rsidRDefault="00867901" w:rsidP="000108F0">
      <w:pPr>
        <w:spacing w:after="0" w:line="240" w:lineRule="auto"/>
      </w:pPr>
      <w:r>
        <w:separator/>
      </w:r>
    </w:p>
  </w:footnote>
  <w:footnote w:type="continuationSeparator" w:id="0">
    <w:p w14:paraId="63A4ADA1" w14:textId="77777777" w:rsidR="00867901" w:rsidRDefault="0086790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CE15F9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2666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26664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42133"/>
    <w:rsid w:val="000704C2"/>
    <w:rsid w:val="00072709"/>
    <w:rsid w:val="000734AC"/>
    <w:rsid w:val="0007670D"/>
    <w:rsid w:val="000776D6"/>
    <w:rsid w:val="00083464"/>
    <w:rsid w:val="00084E1B"/>
    <w:rsid w:val="00093EA0"/>
    <w:rsid w:val="00097082"/>
    <w:rsid w:val="000A2918"/>
    <w:rsid w:val="000C0EC7"/>
    <w:rsid w:val="000C1BC2"/>
    <w:rsid w:val="000F3890"/>
    <w:rsid w:val="00104861"/>
    <w:rsid w:val="0010526F"/>
    <w:rsid w:val="00110902"/>
    <w:rsid w:val="00117367"/>
    <w:rsid w:val="001200D7"/>
    <w:rsid w:val="00133A45"/>
    <w:rsid w:val="00140385"/>
    <w:rsid w:val="00140F68"/>
    <w:rsid w:val="00141E72"/>
    <w:rsid w:val="0015423F"/>
    <w:rsid w:val="00157071"/>
    <w:rsid w:val="00160203"/>
    <w:rsid w:val="001658F4"/>
    <w:rsid w:val="001812E9"/>
    <w:rsid w:val="0019473B"/>
    <w:rsid w:val="001A0E9A"/>
    <w:rsid w:val="001A2545"/>
    <w:rsid w:val="001C0653"/>
    <w:rsid w:val="001C60E0"/>
    <w:rsid w:val="001E2FD7"/>
    <w:rsid w:val="001F78F8"/>
    <w:rsid w:val="002015BE"/>
    <w:rsid w:val="00203C99"/>
    <w:rsid w:val="00221C8D"/>
    <w:rsid w:val="00243980"/>
    <w:rsid w:val="00243C90"/>
    <w:rsid w:val="00244155"/>
    <w:rsid w:val="00260824"/>
    <w:rsid w:val="0027079A"/>
    <w:rsid w:val="0027304A"/>
    <w:rsid w:val="00285848"/>
    <w:rsid w:val="002908B6"/>
    <w:rsid w:val="00297344"/>
    <w:rsid w:val="0029747D"/>
    <w:rsid w:val="002A48F2"/>
    <w:rsid w:val="002A682F"/>
    <w:rsid w:val="002A7E75"/>
    <w:rsid w:val="002D2DC8"/>
    <w:rsid w:val="002E5704"/>
    <w:rsid w:val="002E6D80"/>
    <w:rsid w:val="002F4D2D"/>
    <w:rsid w:val="00311FEC"/>
    <w:rsid w:val="00327F55"/>
    <w:rsid w:val="0033307F"/>
    <w:rsid w:val="00334A7D"/>
    <w:rsid w:val="00334C92"/>
    <w:rsid w:val="00342C65"/>
    <w:rsid w:val="0035263E"/>
    <w:rsid w:val="00356645"/>
    <w:rsid w:val="003600A7"/>
    <w:rsid w:val="00360179"/>
    <w:rsid w:val="00366E61"/>
    <w:rsid w:val="00373EE5"/>
    <w:rsid w:val="0038294C"/>
    <w:rsid w:val="0038373B"/>
    <w:rsid w:val="0039287F"/>
    <w:rsid w:val="003B1207"/>
    <w:rsid w:val="003B4CDC"/>
    <w:rsid w:val="003C1B44"/>
    <w:rsid w:val="003C73E5"/>
    <w:rsid w:val="003E5711"/>
    <w:rsid w:val="003F6E16"/>
    <w:rsid w:val="00400075"/>
    <w:rsid w:val="004032E7"/>
    <w:rsid w:val="00406C8D"/>
    <w:rsid w:val="00411D9D"/>
    <w:rsid w:val="00423032"/>
    <w:rsid w:val="0043258B"/>
    <w:rsid w:val="00432988"/>
    <w:rsid w:val="0045109E"/>
    <w:rsid w:val="0048024A"/>
    <w:rsid w:val="0049449B"/>
    <w:rsid w:val="004A270F"/>
    <w:rsid w:val="004A7DB4"/>
    <w:rsid w:val="004C6F24"/>
    <w:rsid w:val="004D03DB"/>
    <w:rsid w:val="004D347D"/>
    <w:rsid w:val="004E121A"/>
    <w:rsid w:val="004F0DF5"/>
    <w:rsid w:val="004F5436"/>
    <w:rsid w:val="00500D3F"/>
    <w:rsid w:val="00501CE7"/>
    <w:rsid w:val="00502C34"/>
    <w:rsid w:val="00503E1D"/>
    <w:rsid w:val="00512CC6"/>
    <w:rsid w:val="005133DF"/>
    <w:rsid w:val="00513413"/>
    <w:rsid w:val="00513E49"/>
    <w:rsid w:val="005171C1"/>
    <w:rsid w:val="00531EAF"/>
    <w:rsid w:val="00534C1E"/>
    <w:rsid w:val="00540DC9"/>
    <w:rsid w:val="00552017"/>
    <w:rsid w:val="005520F0"/>
    <w:rsid w:val="005572D8"/>
    <w:rsid w:val="0056432A"/>
    <w:rsid w:val="00565D92"/>
    <w:rsid w:val="00567CB2"/>
    <w:rsid w:val="00581619"/>
    <w:rsid w:val="0058770D"/>
    <w:rsid w:val="005A3A97"/>
    <w:rsid w:val="005A7444"/>
    <w:rsid w:val="005C2C5C"/>
    <w:rsid w:val="005C3315"/>
    <w:rsid w:val="005C6A49"/>
    <w:rsid w:val="005D53CE"/>
    <w:rsid w:val="005D6A64"/>
    <w:rsid w:val="005E71BC"/>
    <w:rsid w:val="005F2ADC"/>
    <w:rsid w:val="005F5A03"/>
    <w:rsid w:val="0061563B"/>
    <w:rsid w:val="00623310"/>
    <w:rsid w:val="00627164"/>
    <w:rsid w:val="00632655"/>
    <w:rsid w:val="006358DB"/>
    <w:rsid w:val="006425A5"/>
    <w:rsid w:val="00655F7A"/>
    <w:rsid w:val="00657B1F"/>
    <w:rsid w:val="00657CD0"/>
    <w:rsid w:val="006777D0"/>
    <w:rsid w:val="00694BC1"/>
    <w:rsid w:val="00694D83"/>
    <w:rsid w:val="00695D33"/>
    <w:rsid w:val="00696822"/>
    <w:rsid w:val="006A7101"/>
    <w:rsid w:val="006B2227"/>
    <w:rsid w:val="006B4E77"/>
    <w:rsid w:val="006B6EA9"/>
    <w:rsid w:val="006D3926"/>
    <w:rsid w:val="006E329C"/>
    <w:rsid w:val="006E5210"/>
    <w:rsid w:val="007011D2"/>
    <w:rsid w:val="00707406"/>
    <w:rsid w:val="007123C9"/>
    <w:rsid w:val="007134D5"/>
    <w:rsid w:val="00724606"/>
    <w:rsid w:val="007370F1"/>
    <w:rsid w:val="00751AA0"/>
    <w:rsid w:val="007530F6"/>
    <w:rsid w:val="007573B9"/>
    <w:rsid w:val="00757D0A"/>
    <w:rsid w:val="00763A18"/>
    <w:rsid w:val="00772B53"/>
    <w:rsid w:val="00776570"/>
    <w:rsid w:val="00787AC3"/>
    <w:rsid w:val="0079083B"/>
    <w:rsid w:val="007B3769"/>
    <w:rsid w:val="007C277F"/>
    <w:rsid w:val="007C4386"/>
    <w:rsid w:val="007D12E1"/>
    <w:rsid w:val="007D2909"/>
    <w:rsid w:val="007D4095"/>
    <w:rsid w:val="007E45F5"/>
    <w:rsid w:val="00802027"/>
    <w:rsid w:val="00805364"/>
    <w:rsid w:val="008132AA"/>
    <w:rsid w:val="00820A37"/>
    <w:rsid w:val="00831451"/>
    <w:rsid w:val="00854A6B"/>
    <w:rsid w:val="00867901"/>
    <w:rsid w:val="00872D1F"/>
    <w:rsid w:val="00873499"/>
    <w:rsid w:val="008757FA"/>
    <w:rsid w:val="00883602"/>
    <w:rsid w:val="00885000"/>
    <w:rsid w:val="008872D5"/>
    <w:rsid w:val="00887FE2"/>
    <w:rsid w:val="008957F9"/>
    <w:rsid w:val="008A2B9F"/>
    <w:rsid w:val="008A7D6B"/>
    <w:rsid w:val="008B5D30"/>
    <w:rsid w:val="008B771E"/>
    <w:rsid w:val="008C0206"/>
    <w:rsid w:val="008C16BA"/>
    <w:rsid w:val="008C38F6"/>
    <w:rsid w:val="008C6AFF"/>
    <w:rsid w:val="008D0341"/>
    <w:rsid w:val="008E108B"/>
    <w:rsid w:val="008E11C7"/>
    <w:rsid w:val="008F3612"/>
    <w:rsid w:val="008F3F81"/>
    <w:rsid w:val="008F65C5"/>
    <w:rsid w:val="009114AA"/>
    <w:rsid w:val="00915607"/>
    <w:rsid w:val="00920859"/>
    <w:rsid w:val="00924F61"/>
    <w:rsid w:val="0093372A"/>
    <w:rsid w:val="00937383"/>
    <w:rsid w:val="00960C5E"/>
    <w:rsid w:val="00972A61"/>
    <w:rsid w:val="00986B6A"/>
    <w:rsid w:val="009938A5"/>
    <w:rsid w:val="00995824"/>
    <w:rsid w:val="009A26F0"/>
    <w:rsid w:val="009B1984"/>
    <w:rsid w:val="009B5B66"/>
    <w:rsid w:val="009D0324"/>
    <w:rsid w:val="009D14C8"/>
    <w:rsid w:val="009D3B3C"/>
    <w:rsid w:val="009D5F7B"/>
    <w:rsid w:val="009E28C7"/>
    <w:rsid w:val="009E7424"/>
    <w:rsid w:val="009F6CF6"/>
    <w:rsid w:val="00A06D41"/>
    <w:rsid w:val="00A13939"/>
    <w:rsid w:val="00A214C8"/>
    <w:rsid w:val="00A26664"/>
    <w:rsid w:val="00A3348D"/>
    <w:rsid w:val="00A339F1"/>
    <w:rsid w:val="00A350A1"/>
    <w:rsid w:val="00A36D82"/>
    <w:rsid w:val="00A44BB3"/>
    <w:rsid w:val="00A51AB4"/>
    <w:rsid w:val="00A54593"/>
    <w:rsid w:val="00A725D9"/>
    <w:rsid w:val="00A85F96"/>
    <w:rsid w:val="00A93AA6"/>
    <w:rsid w:val="00AA3462"/>
    <w:rsid w:val="00AC0CD8"/>
    <w:rsid w:val="00AD3D3D"/>
    <w:rsid w:val="00AE007E"/>
    <w:rsid w:val="00AE3CB8"/>
    <w:rsid w:val="00AF10EF"/>
    <w:rsid w:val="00B00FA5"/>
    <w:rsid w:val="00B03799"/>
    <w:rsid w:val="00B06E2C"/>
    <w:rsid w:val="00B163D4"/>
    <w:rsid w:val="00B17186"/>
    <w:rsid w:val="00B20B67"/>
    <w:rsid w:val="00B23411"/>
    <w:rsid w:val="00B31D44"/>
    <w:rsid w:val="00B62857"/>
    <w:rsid w:val="00B71827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BF5F6B"/>
    <w:rsid w:val="00C0018C"/>
    <w:rsid w:val="00C1495E"/>
    <w:rsid w:val="00C1730D"/>
    <w:rsid w:val="00C44A2B"/>
    <w:rsid w:val="00C52450"/>
    <w:rsid w:val="00C54510"/>
    <w:rsid w:val="00C65383"/>
    <w:rsid w:val="00C72289"/>
    <w:rsid w:val="00C80E63"/>
    <w:rsid w:val="00C8273D"/>
    <w:rsid w:val="00C85C54"/>
    <w:rsid w:val="00C97873"/>
    <w:rsid w:val="00CA63FE"/>
    <w:rsid w:val="00CB7FDC"/>
    <w:rsid w:val="00CD119D"/>
    <w:rsid w:val="00CD1C03"/>
    <w:rsid w:val="00CD2A07"/>
    <w:rsid w:val="00CE50FC"/>
    <w:rsid w:val="00CE67B1"/>
    <w:rsid w:val="00D044FB"/>
    <w:rsid w:val="00D076DB"/>
    <w:rsid w:val="00D227FE"/>
    <w:rsid w:val="00D42D68"/>
    <w:rsid w:val="00D66E74"/>
    <w:rsid w:val="00D67AC8"/>
    <w:rsid w:val="00D81476"/>
    <w:rsid w:val="00D856C9"/>
    <w:rsid w:val="00D93CF1"/>
    <w:rsid w:val="00DA0B41"/>
    <w:rsid w:val="00DB33A2"/>
    <w:rsid w:val="00DB4D2A"/>
    <w:rsid w:val="00DC2335"/>
    <w:rsid w:val="00DD32C1"/>
    <w:rsid w:val="00DE0FD6"/>
    <w:rsid w:val="00DF1143"/>
    <w:rsid w:val="00E03049"/>
    <w:rsid w:val="00E13BAD"/>
    <w:rsid w:val="00E22AA3"/>
    <w:rsid w:val="00E24166"/>
    <w:rsid w:val="00E271DB"/>
    <w:rsid w:val="00E30D3E"/>
    <w:rsid w:val="00E3296D"/>
    <w:rsid w:val="00E402DB"/>
    <w:rsid w:val="00E47169"/>
    <w:rsid w:val="00E57256"/>
    <w:rsid w:val="00E640A1"/>
    <w:rsid w:val="00E72EC2"/>
    <w:rsid w:val="00E73103"/>
    <w:rsid w:val="00E75D9E"/>
    <w:rsid w:val="00E879EE"/>
    <w:rsid w:val="00E92C65"/>
    <w:rsid w:val="00E94DF7"/>
    <w:rsid w:val="00EA2255"/>
    <w:rsid w:val="00EA35E0"/>
    <w:rsid w:val="00EB032E"/>
    <w:rsid w:val="00EB0D65"/>
    <w:rsid w:val="00EB3C4A"/>
    <w:rsid w:val="00EC293B"/>
    <w:rsid w:val="00EC418D"/>
    <w:rsid w:val="00ED0B77"/>
    <w:rsid w:val="00EE5102"/>
    <w:rsid w:val="00EE51B6"/>
    <w:rsid w:val="00EF4650"/>
    <w:rsid w:val="00EF5E81"/>
    <w:rsid w:val="00EF7A60"/>
    <w:rsid w:val="00F01477"/>
    <w:rsid w:val="00F044E3"/>
    <w:rsid w:val="00F0663E"/>
    <w:rsid w:val="00F0743A"/>
    <w:rsid w:val="00F07C02"/>
    <w:rsid w:val="00F12594"/>
    <w:rsid w:val="00F22C55"/>
    <w:rsid w:val="00F26363"/>
    <w:rsid w:val="00F43021"/>
    <w:rsid w:val="00F50589"/>
    <w:rsid w:val="00F538F9"/>
    <w:rsid w:val="00F56E66"/>
    <w:rsid w:val="00F659E4"/>
    <w:rsid w:val="00F77595"/>
    <w:rsid w:val="00F82F98"/>
    <w:rsid w:val="00F860A9"/>
    <w:rsid w:val="00F86B74"/>
    <w:rsid w:val="00FA4627"/>
    <w:rsid w:val="00FB1F0D"/>
    <w:rsid w:val="00FB4BBC"/>
    <w:rsid w:val="00FB5447"/>
    <w:rsid w:val="00FB5AA9"/>
    <w:rsid w:val="00FD56FF"/>
    <w:rsid w:val="00FD6F2E"/>
    <w:rsid w:val="00FF0390"/>
    <w:rsid w:val="00FF1E23"/>
    <w:rsid w:val="00FF22C2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F0135-BA85-4A00-91B5-54997290C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595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2021-10-15T08:32:00Z</cp:lastPrinted>
  <dcterms:created xsi:type="dcterms:W3CDTF">2026-02-24T10:47:00Z</dcterms:created>
  <dcterms:modified xsi:type="dcterms:W3CDTF">2026-04-02T08:46:00Z</dcterms:modified>
</cp:coreProperties>
</file>